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DFFA3" w14:textId="3A01273C" w:rsidR="00CE1FD3" w:rsidRPr="00F503A2" w:rsidRDefault="00CE1FD3" w:rsidP="00CE1FD3">
      <w:pPr>
        <w:spacing w:before="0" w:after="0" w:line="240" w:lineRule="auto"/>
        <w:ind w:left="0"/>
        <w:jc w:val="both"/>
        <w:rPr>
          <w:rFonts w:ascii="Arial" w:hAnsi="Arial" w:cs="Arial"/>
          <w:b/>
          <w:bCs/>
          <w:color w:val="0000FF"/>
          <w:sz w:val="24"/>
          <w:szCs w:val="24"/>
        </w:rPr>
      </w:pPr>
    </w:p>
    <w:p w14:paraId="48B50062" w14:textId="30092854" w:rsidR="00913F80" w:rsidRDefault="00696B67" w:rsidP="00CE1FD3">
      <w:pPr>
        <w:spacing w:before="0" w:after="0" w:line="240" w:lineRule="auto"/>
        <w:ind w:left="0"/>
        <w:jc w:val="both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FF"/>
          <w:sz w:val="24"/>
          <w:szCs w:val="24"/>
          <w:u w:val="single"/>
        </w:rPr>
        <w:t>Our Local Governing Body</w:t>
      </w:r>
      <w:r w:rsidR="00041898">
        <w:rPr>
          <w:rFonts w:ascii="Arial" w:hAnsi="Arial" w:cs="Arial"/>
          <w:b/>
          <w:bCs/>
          <w:color w:val="0000FF"/>
          <w:sz w:val="24"/>
          <w:szCs w:val="24"/>
          <w:u w:val="single"/>
        </w:rPr>
        <w:t xml:space="preserve"> 2024-2025</w:t>
      </w:r>
    </w:p>
    <w:p w14:paraId="62DC8638" w14:textId="77777777" w:rsidR="00913F80" w:rsidRDefault="00913F80" w:rsidP="00CE1FD3">
      <w:pPr>
        <w:spacing w:before="0" w:after="0" w:line="240" w:lineRule="auto"/>
        <w:ind w:left="0"/>
        <w:jc w:val="both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14:paraId="4115EB49" w14:textId="76CC87ED" w:rsidR="003B3378" w:rsidRDefault="003B3378" w:rsidP="00C22790">
      <w:pPr>
        <w:spacing w:before="0" w:after="0" w:line="240" w:lineRule="auto"/>
        <w:ind w:left="0"/>
        <w:jc w:val="both"/>
        <w:rPr>
          <w:rFonts w:ascii="Arial" w:hAnsi="Arial" w:cs="Arial"/>
          <w:bCs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At Christ Church CE Academy, our </w:t>
      </w:r>
      <w:r w:rsidR="006E36C0"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Local Governing Body work closely with the </w:t>
      </w:r>
      <w:r w:rsidR="00DF58F3"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Executive </w:t>
      </w:r>
      <w:r w:rsidR="006E36C0">
        <w:rPr>
          <w:rFonts w:ascii="Arial" w:hAnsi="Arial" w:cs="Arial"/>
          <w:bCs/>
          <w:color w:val="365F91" w:themeColor="accent1" w:themeShade="BF"/>
          <w:sz w:val="24"/>
          <w:szCs w:val="24"/>
        </w:rPr>
        <w:t>Head Teacher</w:t>
      </w:r>
      <w:r w:rsidR="00DF58F3">
        <w:rPr>
          <w:rFonts w:ascii="Arial" w:hAnsi="Arial" w:cs="Arial"/>
          <w:bCs/>
          <w:color w:val="365F91" w:themeColor="accent1" w:themeShade="BF"/>
          <w:sz w:val="24"/>
          <w:szCs w:val="24"/>
        </w:rPr>
        <w:t>, Head of School</w:t>
      </w:r>
      <w:r w:rsidR="006E36C0"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 and staff in providing a </w:t>
      </w:r>
      <w:proofErr w:type="gramStart"/>
      <w:r w:rsidR="006E36C0">
        <w:rPr>
          <w:rFonts w:ascii="Arial" w:hAnsi="Arial" w:cs="Arial"/>
          <w:bCs/>
          <w:color w:val="365F91" w:themeColor="accent1" w:themeShade="BF"/>
          <w:sz w:val="24"/>
          <w:szCs w:val="24"/>
        </w:rPr>
        <w:t>high quality</w:t>
      </w:r>
      <w:proofErr w:type="gramEnd"/>
      <w:r w:rsidR="006E36C0"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 education for our pupils. They </w:t>
      </w:r>
      <w:r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are committed to supporting and challenging the school’s leadership team to ensure the best decisions are made for our pupils.  </w:t>
      </w:r>
    </w:p>
    <w:p w14:paraId="00F01A4D" w14:textId="77777777" w:rsidR="006E36C0" w:rsidRDefault="006E36C0" w:rsidP="00C22790">
      <w:pPr>
        <w:spacing w:before="0" w:after="0" w:line="240" w:lineRule="auto"/>
        <w:ind w:left="0"/>
        <w:jc w:val="both"/>
        <w:rPr>
          <w:rFonts w:ascii="Arial" w:hAnsi="Arial" w:cs="Arial"/>
          <w:bCs/>
          <w:color w:val="365F91" w:themeColor="accent1" w:themeShade="BF"/>
          <w:sz w:val="24"/>
          <w:szCs w:val="24"/>
        </w:rPr>
      </w:pPr>
    </w:p>
    <w:p w14:paraId="162DBA17" w14:textId="4FDD4F30" w:rsidR="006E36C0" w:rsidRDefault="006E36C0" w:rsidP="00C22790">
      <w:pPr>
        <w:spacing w:before="0" w:after="0" w:line="240" w:lineRule="auto"/>
        <w:ind w:left="0"/>
        <w:jc w:val="both"/>
        <w:rPr>
          <w:rFonts w:ascii="Arial" w:hAnsi="Arial" w:cs="Arial"/>
          <w:bCs/>
          <w:color w:val="365F91" w:themeColor="accent1" w:themeShade="BF"/>
          <w:sz w:val="24"/>
          <w:szCs w:val="24"/>
        </w:rPr>
      </w:pPr>
      <w:r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Working together </w:t>
      </w:r>
      <w:r w:rsidR="00431BA6">
        <w:rPr>
          <w:rFonts w:ascii="Arial" w:hAnsi="Arial" w:cs="Arial"/>
          <w:bCs/>
          <w:color w:val="365F91" w:themeColor="accent1" w:themeShade="BF"/>
          <w:sz w:val="24"/>
          <w:szCs w:val="24"/>
        </w:rPr>
        <w:t>we</w:t>
      </w:r>
      <w:r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 make collective decisions to raise the educational standards and performance of a school by supporting the wor</w:t>
      </w:r>
      <w:r w:rsidR="00431BA6">
        <w:rPr>
          <w:rFonts w:ascii="Arial" w:hAnsi="Arial" w:cs="Arial"/>
          <w:bCs/>
          <w:color w:val="365F91" w:themeColor="accent1" w:themeShade="BF"/>
          <w:sz w:val="24"/>
          <w:szCs w:val="24"/>
        </w:rPr>
        <w:t>k of the Academy.</w:t>
      </w:r>
      <w:r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 </w:t>
      </w:r>
    </w:p>
    <w:p w14:paraId="7348CE15" w14:textId="77777777" w:rsidR="004F04EE" w:rsidRDefault="004F04EE" w:rsidP="00C22790">
      <w:pPr>
        <w:spacing w:before="0" w:after="0" w:line="240" w:lineRule="auto"/>
        <w:ind w:left="0"/>
        <w:jc w:val="both"/>
        <w:rPr>
          <w:rFonts w:ascii="Arial" w:hAnsi="Arial" w:cs="Arial"/>
          <w:bCs/>
          <w:color w:val="365F91" w:themeColor="accent1" w:themeShade="BF"/>
          <w:sz w:val="24"/>
          <w:szCs w:val="24"/>
        </w:rPr>
      </w:pPr>
    </w:p>
    <w:p w14:paraId="4B16FD24" w14:textId="40F1757C" w:rsidR="003B3378" w:rsidRDefault="004F04EE" w:rsidP="00C22790">
      <w:pPr>
        <w:spacing w:before="0" w:after="0" w:line="240" w:lineRule="auto"/>
        <w:ind w:left="0"/>
        <w:jc w:val="both"/>
        <w:rPr>
          <w:rFonts w:ascii="Arial" w:hAnsi="Arial" w:cs="Arial"/>
          <w:bCs/>
          <w:color w:val="365F91" w:themeColor="accent1" w:themeShade="BF"/>
          <w:sz w:val="24"/>
          <w:szCs w:val="24"/>
        </w:rPr>
      </w:pPr>
      <w:r w:rsidRPr="004F04EE"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All </w:t>
      </w:r>
      <w:r w:rsidR="00431BA6">
        <w:rPr>
          <w:rFonts w:ascii="Arial" w:hAnsi="Arial" w:cs="Arial"/>
          <w:bCs/>
          <w:color w:val="365F91" w:themeColor="accent1" w:themeShade="BF"/>
          <w:sz w:val="24"/>
          <w:szCs w:val="24"/>
        </w:rPr>
        <w:t>Governors have an area of the Academy Improve</w:t>
      </w:r>
      <w:r w:rsidR="00C44AE9"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ment Plan in which they support as well as a Key Area from the 5S model: Safeguarding, SEND, SIAMS, Stakeholders, Standards </w:t>
      </w:r>
      <w:r>
        <w:rPr>
          <w:rFonts w:ascii="Arial" w:hAnsi="Arial" w:cs="Arial"/>
          <w:bCs/>
          <w:color w:val="365F91" w:themeColor="accent1" w:themeShade="BF"/>
          <w:sz w:val="24"/>
          <w:szCs w:val="24"/>
        </w:rPr>
        <w:t xml:space="preserve"> </w:t>
      </w:r>
    </w:p>
    <w:p w14:paraId="4BFA39E6" w14:textId="77777777" w:rsidR="004F04EE" w:rsidRDefault="004F04EE" w:rsidP="00C22790">
      <w:pPr>
        <w:spacing w:before="0" w:after="0" w:line="240" w:lineRule="auto"/>
        <w:ind w:left="0"/>
        <w:jc w:val="both"/>
        <w:rPr>
          <w:rFonts w:ascii="Arial" w:hAnsi="Arial" w:cs="Arial"/>
          <w:bCs/>
          <w:color w:val="365F91" w:themeColor="accent1" w:themeShade="BF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36"/>
        <w:gridCol w:w="3270"/>
        <w:gridCol w:w="2498"/>
        <w:gridCol w:w="1905"/>
      </w:tblGrid>
      <w:tr w:rsidR="00ED547B" w14:paraId="3C3B036A" w14:textId="77777777" w:rsidTr="00CB4188">
        <w:tc>
          <w:tcPr>
            <w:tcW w:w="2547" w:type="dxa"/>
            <w:tcBorders>
              <w:right w:val="nil"/>
            </w:tcBorders>
          </w:tcPr>
          <w:p w14:paraId="598C1501" w14:textId="77777777" w:rsidR="00885A23" w:rsidRDefault="00885A23" w:rsidP="00885A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  <w:t>Governor</w:t>
            </w:r>
          </w:p>
          <w:p w14:paraId="6E0EA924" w14:textId="77777777" w:rsidR="00696B67" w:rsidRDefault="00696B67" w:rsidP="00885A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3506" w:type="dxa"/>
            <w:gridSpan w:val="2"/>
            <w:tcBorders>
              <w:left w:val="nil"/>
            </w:tcBorders>
          </w:tcPr>
          <w:p w14:paraId="437BCBDB" w14:textId="77777777" w:rsidR="00885A23" w:rsidRDefault="00885A23" w:rsidP="00885A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2498" w:type="dxa"/>
          </w:tcPr>
          <w:p w14:paraId="7F485B1C" w14:textId="77777777" w:rsidR="00885A23" w:rsidRDefault="00885A23" w:rsidP="00885A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  <w:t>Roles and Responsibilities</w:t>
            </w:r>
          </w:p>
        </w:tc>
        <w:tc>
          <w:tcPr>
            <w:tcW w:w="1905" w:type="dxa"/>
          </w:tcPr>
          <w:p w14:paraId="15DC371D" w14:textId="39964BC2" w:rsidR="00885A23" w:rsidRDefault="00431BA6" w:rsidP="00885A23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4"/>
                <w:szCs w:val="24"/>
                <w:u w:val="single"/>
              </w:rPr>
              <w:t xml:space="preserve">Academy Improvement Plan </w:t>
            </w:r>
          </w:p>
        </w:tc>
      </w:tr>
      <w:tr w:rsidR="00ED547B" w14:paraId="13C68486" w14:textId="77777777" w:rsidTr="00CB4188">
        <w:tc>
          <w:tcPr>
            <w:tcW w:w="2547" w:type="dxa"/>
            <w:tcBorders>
              <w:right w:val="nil"/>
            </w:tcBorders>
          </w:tcPr>
          <w:p w14:paraId="3EFED5F8" w14:textId="201BB8BD" w:rsidR="009D597D" w:rsidRPr="004757CA" w:rsidRDefault="009D597D" w:rsidP="009F0AE5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4757CA">
              <w:rPr>
                <w:rFonts w:ascii="Arial" w:hAnsi="Arial" w:cs="Arial"/>
                <w:b/>
                <w:bCs/>
                <w:color w:val="000000" w:themeColor="text1"/>
              </w:rPr>
              <w:t>Mr</w:t>
            </w:r>
            <w:proofErr w:type="spellEnd"/>
            <w:r w:rsidR="00097D8D">
              <w:rPr>
                <w:rFonts w:ascii="Arial" w:hAnsi="Arial" w:cs="Arial"/>
                <w:b/>
                <w:bCs/>
                <w:color w:val="000000" w:themeColor="text1"/>
              </w:rPr>
              <w:t xml:space="preserve"> Julian Kennett </w:t>
            </w:r>
          </w:p>
          <w:p w14:paraId="51636A7A" w14:textId="48A145E6" w:rsidR="009D597D" w:rsidRPr="00A517D8" w:rsidRDefault="004757CA" w:rsidP="009F0AE5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A517D8">
              <w:rPr>
                <w:rFonts w:ascii="Arial" w:hAnsi="Arial" w:cs="Arial"/>
                <w:bCs/>
                <w:color w:val="000000" w:themeColor="text1"/>
              </w:rPr>
              <w:t xml:space="preserve">Chair of </w:t>
            </w:r>
            <w:r w:rsidR="009D597D" w:rsidRPr="00A517D8">
              <w:rPr>
                <w:rFonts w:ascii="Arial" w:hAnsi="Arial" w:cs="Arial"/>
                <w:bCs/>
                <w:color w:val="000000" w:themeColor="text1"/>
              </w:rPr>
              <w:t>Governor</w:t>
            </w:r>
            <w:r w:rsidRPr="00A517D8">
              <w:rPr>
                <w:rFonts w:ascii="Arial" w:hAnsi="Arial" w:cs="Arial"/>
                <w:bCs/>
                <w:color w:val="000000" w:themeColor="text1"/>
              </w:rPr>
              <w:t>s</w:t>
            </w:r>
            <w:r w:rsidR="009D597D" w:rsidRPr="00A517D8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6DF8ACEC" w14:textId="77777777" w:rsidR="009D597D" w:rsidRPr="00A517D8" w:rsidRDefault="009D597D" w:rsidP="009F0AE5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780EDB6F" w14:textId="65A0A5A6" w:rsidR="009D597D" w:rsidRPr="0031791C" w:rsidRDefault="009D597D" w:rsidP="009F0AE5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791C">
              <w:rPr>
                <w:rFonts w:ascii="Arial" w:hAnsi="Arial" w:cs="Arial"/>
                <w:b/>
                <w:bCs/>
                <w:color w:val="000000" w:themeColor="text1"/>
              </w:rPr>
              <w:t>Appointed</w:t>
            </w:r>
            <w:r w:rsidR="00431BA6">
              <w:rPr>
                <w:rFonts w:ascii="Arial" w:hAnsi="Arial" w:cs="Arial"/>
                <w:b/>
                <w:bCs/>
                <w:color w:val="000000" w:themeColor="text1"/>
              </w:rPr>
              <w:t xml:space="preserve">:    </w:t>
            </w:r>
            <w:r w:rsidR="00431BA6" w:rsidRPr="00431BA6">
              <w:rPr>
                <w:rFonts w:ascii="Arial" w:hAnsi="Arial" w:cs="Arial"/>
                <w:bCs/>
                <w:color w:val="000000" w:themeColor="text1"/>
              </w:rPr>
              <w:t>25/01/2023</w:t>
            </w:r>
          </w:p>
          <w:p w14:paraId="660AFABC" w14:textId="77777777" w:rsidR="00097D8D" w:rsidRDefault="00097D8D" w:rsidP="009F0AE5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77F70011" w14:textId="7E093CDF" w:rsidR="003B6E5D" w:rsidRDefault="003B6E5D" w:rsidP="009F0AE5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Appointed as Chair</w:t>
            </w:r>
            <w:r w:rsidR="00654F4E">
              <w:rPr>
                <w:rFonts w:ascii="Arial" w:hAnsi="Arial" w:cs="Arial"/>
                <w:b/>
                <w:bCs/>
                <w:color w:val="000000" w:themeColor="text1"/>
              </w:rPr>
              <w:t xml:space="preserve"> by Enhance Academy Trust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</w:p>
          <w:p w14:paraId="4A4A390E" w14:textId="7801B1C8" w:rsidR="003B6E5D" w:rsidRPr="00A51FFF" w:rsidRDefault="00431BA6" w:rsidP="00097D8D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17/07/2023</w:t>
            </w:r>
          </w:p>
        </w:tc>
        <w:tc>
          <w:tcPr>
            <w:tcW w:w="3506" w:type="dxa"/>
            <w:gridSpan w:val="2"/>
            <w:tcBorders>
              <w:left w:val="nil"/>
            </w:tcBorders>
          </w:tcPr>
          <w:p w14:paraId="1C7BA3A8" w14:textId="4AE3C9FC" w:rsidR="009D597D" w:rsidRDefault="009D597D" w:rsidP="009F0AE5">
            <w:pPr>
              <w:spacing w:before="120" w:after="120"/>
              <w:ind w:left="0"/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</w:pPr>
          </w:p>
          <w:p w14:paraId="4E422824" w14:textId="79DFA8DB" w:rsidR="009D597D" w:rsidRDefault="00CB12D8" w:rsidP="009F0AE5">
            <w:pPr>
              <w:spacing w:before="120" w:after="120"/>
              <w:ind w:left="0"/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noProof/>
                <w:color w:val="0000FF"/>
                <w:sz w:val="24"/>
                <w:szCs w:val="24"/>
                <w:lang w:val="en-GB" w:eastAsia="en-GB"/>
              </w:rPr>
              <w:drawing>
                <wp:inline distT="0" distB="0" distL="0" distR="0" wp14:anchorId="145DC53C" wp14:editId="0220B191">
                  <wp:extent cx="1606771" cy="1205050"/>
                  <wp:effectExtent l="0" t="8573" r="4128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238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-568" r="-13272" b="-1"/>
                          <a:stretch/>
                        </pic:blipFill>
                        <pic:spPr>
                          <a:xfrm rot="5400000">
                            <a:off x="0" y="0"/>
                            <a:ext cx="1620549" cy="1215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</w:tcPr>
          <w:p w14:paraId="766B50D0" w14:textId="77777777" w:rsidR="00C44AE9" w:rsidRDefault="00C44AE9" w:rsidP="009F0AE5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Safeguarding </w:t>
            </w:r>
          </w:p>
          <w:p w14:paraId="0992230C" w14:textId="156FA074" w:rsidR="00C44AE9" w:rsidRDefault="00C44AE9" w:rsidP="009F0AE5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(inc. Health &amp; Safety)</w:t>
            </w:r>
          </w:p>
          <w:p w14:paraId="7A64C614" w14:textId="4D8C883F" w:rsidR="00071EC3" w:rsidRDefault="00071EC3" w:rsidP="009F0AE5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55352DFF" w14:textId="70372EC9" w:rsidR="009D597D" w:rsidRDefault="00BE2F51" w:rsidP="009F0AE5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Pupil Premium</w:t>
            </w:r>
          </w:p>
          <w:p w14:paraId="7432844C" w14:textId="77777777" w:rsidR="009D597D" w:rsidRDefault="009D597D" w:rsidP="009D597D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905" w:type="dxa"/>
          </w:tcPr>
          <w:p w14:paraId="510A50B1" w14:textId="02AA3ED9" w:rsidR="009D597D" w:rsidRDefault="009D597D" w:rsidP="00BE2F51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ED547B" w14:paraId="1794A020" w14:textId="77777777" w:rsidTr="00CB4188">
        <w:tc>
          <w:tcPr>
            <w:tcW w:w="2547" w:type="dxa"/>
            <w:tcBorders>
              <w:right w:val="nil"/>
            </w:tcBorders>
          </w:tcPr>
          <w:p w14:paraId="28C465AB" w14:textId="77777777" w:rsidR="009F5061" w:rsidRPr="00A517D8" w:rsidRDefault="008B3A18" w:rsidP="00EC3A89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517D8">
              <w:rPr>
                <w:rFonts w:ascii="Arial" w:hAnsi="Arial" w:cs="Arial"/>
                <w:b/>
                <w:bCs/>
                <w:color w:val="000000" w:themeColor="text1"/>
              </w:rPr>
              <w:t>Ms</w:t>
            </w:r>
            <w:proofErr w:type="spellEnd"/>
            <w:r w:rsidRPr="00A517D8">
              <w:rPr>
                <w:rFonts w:ascii="Arial" w:hAnsi="Arial" w:cs="Arial"/>
                <w:b/>
                <w:bCs/>
                <w:color w:val="000000" w:themeColor="text1"/>
              </w:rPr>
              <w:t xml:space="preserve"> Kerry Morgan</w:t>
            </w:r>
          </w:p>
          <w:p w14:paraId="117D1010" w14:textId="77777777" w:rsidR="008B3A18" w:rsidRPr="00A51FFF" w:rsidRDefault="008318F2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CB4188">
              <w:rPr>
                <w:rFonts w:ascii="Arial" w:hAnsi="Arial" w:cs="Arial"/>
                <w:bCs/>
                <w:color w:val="000000" w:themeColor="text1"/>
                <w:highlight w:val="yellow"/>
              </w:rPr>
              <w:t>Staff G</w:t>
            </w:r>
            <w:r w:rsidR="008B3A18" w:rsidRPr="00CB4188">
              <w:rPr>
                <w:rFonts w:ascii="Arial" w:hAnsi="Arial" w:cs="Arial"/>
                <w:bCs/>
                <w:color w:val="000000" w:themeColor="text1"/>
                <w:highlight w:val="yellow"/>
              </w:rPr>
              <w:t>overnor</w:t>
            </w:r>
          </w:p>
          <w:p w14:paraId="05DDFF79" w14:textId="66B85B50" w:rsidR="008B3A18" w:rsidRDefault="008B3A18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A51FFF">
              <w:rPr>
                <w:rFonts w:ascii="Arial" w:hAnsi="Arial" w:cs="Arial"/>
                <w:bCs/>
                <w:color w:val="000000" w:themeColor="text1"/>
              </w:rPr>
              <w:t xml:space="preserve">Assistant Head and </w:t>
            </w:r>
            <w:r w:rsidR="00431BA6">
              <w:rPr>
                <w:rFonts w:ascii="Arial" w:hAnsi="Arial" w:cs="Arial"/>
                <w:bCs/>
                <w:color w:val="000000" w:themeColor="text1"/>
              </w:rPr>
              <w:t>SENDCO</w:t>
            </w:r>
          </w:p>
          <w:p w14:paraId="309E6747" w14:textId="77777777" w:rsidR="00696B67" w:rsidRDefault="00696B67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47ECC99D" w14:textId="498CC496" w:rsidR="00696B67" w:rsidRPr="004C086D" w:rsidRDefault="00696B67" w:rsidP="00696B67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96B67">
              <w:rPr>
                <w:rFonts w:ascii="Arial" w:hAnsi="Arial" w:cs="Arial"/>
                <w:b/>
                <w:bCs/>
                <w:color w:val="000000" w:themeColor="text1"/>
              </w:rPr>
              <w:t>Appointed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4C086D">
              <w:rPr>
                <w:rFonts w:ascii="Arial" w:hAnsi="Arial" w:cs="Arial"/>
                <w:b/>
                <w:bCs/>
                <w:color w:val="000000" w:themeColor="text1"/>
              </w:rPr>
              <w:t xml:space="preserve">  </w:t>
            </w:r>
            <w:r w:rsidR="00C44AE9">
              <w:rPr>
                <w:rFonts w:ascii="Arial" w:hAnsi="Arial" w:cs="Arial"/>
                <w:bCs/>
                <w:color w:val="000000" w:themeColor="text1"/>
              </w:rPr>
              <w:t>23/10/2023</w:t>
            </w:r>
          </w:p>
          <w:p w14:paraId="61FF5610" w14:textId="77777777" w:rsidR="00696B67" w:rsidRPr="00A51FFF" w:rsidRDefault="00696B67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506" w:type="dxa"/>
            <w:gridSpan w:val="2"/>
            <w:tcBorders>
              <w:left w:val="nil"/>
            </w:tcBorders>
          </w:tcPr>
          <w:p w14:paraId="1B958F56" w14:textId="5FAE6B3F" w:rsidR="00F631D0" w:rsidRPr="00A51FFF" w:rsidRDefault="001C0E0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5CE7968" wp14:editId="11FF2A3C">
                  <wp:extent cx="1247099" cy="1662546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883" cy="1674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</w:tcPr>
          <w:p w14:paraId="077B1E32" w14:textId="0CDA12B5" w:rsidR="00EF6219" w:rsidRPr="00A51FFF" w:rsidRDefault="00EF621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1905" w:type="dxa"/>
          </w:tcPr>
          <w:p w14:paraId="194217B8" w14:textId="49940B24" w:rsidR="009F5061" w:rsidRPr="00A51FFF" w:rsidRDefault="009F5061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ED547B" w14:paraId="0A4B44FB" w14:textId="77777777" w:rsidTr="00CB4188">
        <w:tc>
          <w:tcPr>
            <w:tcW w:w="2547" w:type="dxa"/>
            <w:tcBorders>
              <w:right w:val="nil"/>
            </w:tcBorders>
          </w:tcPr>
          <w:p w14:paraId="66E5621F" w14:textId="77777777" w:rsidR="00F631D0" w:rsidRPr="00A517D8" w:rsidRDefault="00FE1C52" w:rsidP="00EC3A89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A517D8">
              <w:rPr>
                <w:rFonts w:ascii="Arial" w:hAnsi="Arial" w:cs="Arial"/>
                <w:b/>
                <w:bCs/>
                <w:color w:val="000000" w:themeColor="text1"/>
              </w:rPr>
              <w:t>Mr</w:t>
            </w:r>
            <w:proofErr w:type="spellEnd"/>
            <w:r w:rsidRPr="00A517D8">
              <w:rPr>
                <w:rFonts w:ascii="Arial" w:hAnsi="Arial" w:cs="Arial"/>
                <w:b/>
                <w:bCs/>
                <w:color w:val="000000" w:themeColor="text1"/>
              </w:rPr>
              <w:t xml:space="preserve"> Paul Wilkins</w:t>
            </w:r>
          </w:p>
          <w:p w14:paraId="08F22372" w14:textId="32EC8D76" w:rsidR="00FE1C52" w:rsidRDefault="00431BA6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 xml:space="preserve">Trust </w:t>
            </w:r>
            <w:r w:rsidR="0022705C">
              <w:rPr>
                <w:rFonts w:ascii="Arial" w:hAnsi="Arial" w:cs="Arial"/>
                <w:bCs/>
                <w:color w:val="000000" w:themeColor="text1"/>
              </w:rPr>
              <w:t>G</w:t>
            </w:r>
            <w:r w:rsidR="00FE1C52" w:rsidRPr="00A51FFF">
              <w:rPr>
                <w:rFonts w:ascii="Arial" w:hAnsi="Arial" w:cs="Arial"/>
                <w:bCs/>
                <w:color w:val="000000" w:themeColor="text1"/>
              </w:rPr>
              <w:t>overnor</w:t>
            </w:r>
          </w:p>
          <w:p w14:paraId="4C467A45" w14:textId="77777777" w:rsidR="00A94484" w:rsidRDefault="00A94484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46CD8933" w14:textId="77777777" w:rsidR="00696B67" w:rsidRDefault="00696B67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56154517" w14:textId="1EC3497E" w:rsidR="00696B67" w:rsidRDefault="00696B67" w:rsidP="00696B67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96B67">
              <w:rPr>
                <w:rFonts w:ascii="Arial" w:hAnsi="Arial" w:cs="Arial"/>
                <w:b/>
                <w:bCs/>
                <w:color w:val="000000" w:themeColor="text1"/>
              </w:rPr>
              <w:t>Appointed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4C08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C44AE9">
              <w:rPr>
                <w:rFonts w:ascii="Arial" w:hAnsi="Arial" w:cs="Arial"/>
                <w:bCs/>
                <w:color w:val="000000" w:themeColor="text1"/>
              </w:rPr>
              <w:t>10/10/2023</w:t>
            </w:r>
          </w:p>
          <w:p w14:paraId="45EE62CE" w14:textId="318901D7" w:rsidR="00D323CF" w:rsidRDefault="00D323CF" w:rsidP="00696B67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018D3B39" w14:textId="65CFC6EC" w:rsidR="00D323CF" w:rsidRPr="003B6E5D" w:rsidRDefault="00D323CF" w:rsidP="00D323CF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5985DE0" w14:textId="77777777" w:rsidR="00F631D0" w:rsidRPr="00A51FFF" w:rsidRDefault="00F631D0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506" w:type="dxa"/>
            <w:gridSpan w:val="2"/>
            <w:tcBorders>
              <w:left w:val="nil"/>
            </w:tcBorders>
          </w:tcPr>
          <w:p w14:paraId="5156400D" w14:textId="29DE7F61" w:rsidR="00FE1C52" w:rsidRPr="00A51FFF" w:rsidRDefault="00A95DCA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  <w:drawing>
                <wp:inline distT="0" distB="0" distL="0" distR="0" wp14:anchorId="217478C3" wp14:editId="283872A1">
                  <wp:extent cx="1284265" cy="1665027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_20150317_135731_HDR.jp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329" t="32337" r="24712" b="34148"/>
                          <a:stretch/>
                        </pic:blipFill>
                        <pic:spPr bwMode="auto">
                          <a:xfrm>
                            <a:off x="0" y="0"/>
                            <a:ext cx="1298250" cy="1683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</w:tcPr>
          <w:p w14:paraId="6E8E81C8" w14:textId="5D1F26C6" w:rsidR="00EF6219" w:rsidRPr="00A51FFF" w:rsidRDefault="00CB4188" w:rsidP="00084D2E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SIAMS</w:t>
            </w:r>
          </w:p>
          <w:p w14:paraId="1B744CF7" w14:textId="77777777" w:rsidR="00A94484" w:rsidRDefault="00A94484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7D2CB93D" w14:textId="77777777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34792D93" w14:textId="77777777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5CF5F731" w14:textId="77777777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4E777E89" w14:textId="77777777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3EF88F10" w14:textId="77777777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5512F5DE" w14:textId="77777777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6A4B623E" w14:textId="77777777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78DF06BC" w14:textId="77777777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6C15B8C9" w14:textId="6904D151" w:rsidR="00C44AE9" w:rsidRPr="00A51FFF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905" w:type="dxa"/>
          </w:tcPr>
          <w:p w14:paraId="0397779C" w14:textId="77777777" w:rsidR="00F631D0" w:rsidRDefault="006C4A38" w:rsidP="00EC3A89">
            <w:pPr>
              <w:spacing w:before="120" w:after="120"/>
              <w:ind w:left="0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6C4A38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AIP 2:</w:t>
            </w:r>
          </w:p>
          <w:p w14:paraId="185EDCDA" w14:textId="4498CEE5" w:rsidR="006C4A38" w:rsidRPr="006C4A38" w:rsidRDefault="00041898" w:rsidP="00EC3A89">
            <w:pPr>
              <w:spacing w:before="120" w:after="120"/>
              <w:ind w:left="0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041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To create a safe, calm, orderly and positive environment where </w:t>
            </w:r>
            <w:proofErr w:type="spellStart"/>
            <w:r w:rsidRPr="00041898">
              <w:rPr>
                <w:rFonts w:ascii="Calibri" w:hAnsi="Calibri" w:cs="Calibri"/>
                <w:color w:val="000000"/>
                <w:sz w:val="16"/>
                <w:szCs w:val="16"/>
              </w:rPr>
              <w:t>Behaviour</w:t>
            </w:r>
            <w:proofErr w:type="spellEnd"/>
            <w:r w:rsidRPr="0004189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and attitudes are exceptional</w:t>
            </w:r>
            <w:r>
              <w:rPr>
                <w:color w:val="000000"/>
                <w:sz w:val="27"/>
                <w:szCs w:val="27"/>
              </w:rPr>
              <w:t>.</w:t>
            </w:r>
          </w:p>
        </w:tc>
      </w:tr>
      <w:tr w:rsidR="00C44AE9" w14:paraId="5BB5A0D8" w14:textId="77777777" w:rsidTr="00CB4188">
        <w:tc>
          <w:tcPr>
            <w:tcW w:w="2547" w:type="dxa"/>
            <w:tcBorders>
              <w:right w:val="nil"/>
            </w:tcBorders>
          </w:tcPr>
          <w:p w14:paraId="08AB26EF" w14:textId="5F153C7D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lastRenderedPageBreak/>
              <w:t>Ms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Becki Price</w:t>
            </w:r>
          </w:p>
          <w:p w14:paraId="5E4F7FAD" w14:textId="42731ACD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C44AE9">
              <w:rPr>
                <w:rFonts w:ascii="Arial" w:hAnsi="Arial" w:cs="Arial"/>
                <w:bCs/>
                <w:color w:val="000000" w:themeColor="text1"/>
              </w:rPr>
              <w:t>Trust Governor</w:t>
            </w:r>
          </w:p>
          <w:p w14:paraId="54D7F660" w14:textId="77777777" w:rsidR="00CB4188" w:rsidRPr="00C44AE9" w:rsidRDefault="00CB4188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222C3536" w14:textId="06276437" w:rsidR="00C44AE9" w:rsidRDefault="00C44AE9" w:rsidP="00C44AE9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Appointed:</w:t>
            </w:r>
            <w:r w:rsidR="00CB4188">
              <w:rPr>
                <w:rFonts w:ascii="Arial" w:hAnsi="Arial" w:cs="Arial"/>
                <w:b/>
                <w:bCs/>
                <w:color w:val="000000" w:themeColor="text1"/>
              </w:rPr>
              <w:t xml:space="preserve">                     </w:t>
            </w:r>
          </w:p>
          <w:p w14:paraId="1A96201E" w14:textId="03C630EA" w:rsidR="00C44AE9" w:rsidRPr="00F05058" w:rsidRDefault="00F05058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F05058">
              <w:rPr>
                <w:rFonts w:ascii="Arial" w:hAnsi="Arial" w:cs="Arial"/>
                <w:bCs/>
                <w:color w:val="000000" w:themeColor="text1"/>
              </w:rPr>
              <w:t>10/10/2023</w:t>
            </w:r>
          </w:p>
        </w:tc>
        <w:tc>
          <w:tcPr>
            <w:tcW w:w="236" w:type="dxa"/>
            <w:tcBorders>
              <w:right w:val="nil"/>
            </w:tcBorders>
          </w:tcPr>
          <w:p w14:paraId="5CCD38A5" w14:textId="77777777" w:rsidR="00C44AE9" w:rsidRDefault="00C44AE9" w:rsidP="00EC3A89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2598A7E" w14:textId="12AD9E15" w:rsidR="00C44AE9" w:rsidRPr="00A517D8" w:rsidRDefault="00C44AE9" w:rsidP="00C44AE9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270" w:type="dxa"/>
            <w:tcBorders>
              <w:left w:val="nil"/>
            </w:tcBorders>
          </w:tcPr>
          <w:p w14:paraId="1022B1B5" w14:textId="29167226" w:rsidR="00C44AE9" w:rsidRDefault="00CB12D8" w:rsidP="00CB4188">
            <w:pPr>
              <w:spacing w:before="120" w:after="120"/>
              <w:ind w:left="0"/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  <w:drawing>
                <wp:inline distT="0" distB="0" distL="0" distR="0" wp14:anchorId="5D25ECF3" wp14:editId="08C88BF7">
                  <wp:extent cx="1594365" cy="1195774"/>
                  <wp:effectExtent l="8572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0240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94365" cy="1195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</w:tcPr>
          <w:p w14:paraId="1E082D7F" w14:textId="153C3501" w:rsidR="00C44AE9" w:rsidRDefault="00C44AE9" w:rsidP="00084D2E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Standards</w:t>
            </w:r>
          </w:p>
        </w:tc>
        <w:tc>
          <w:tcPr>
            <w:tcW w:w="1905" w:type="dxa"/>
          </w:tcPr>
          <w:p w14:paraId="10E3C38A" w14:textId="41A62B08" w:rsidR="00CB4188" w:rsidRPr="00BE2F51" w:rsidRDefault="00781D99" w:rsidP="00EC3A89">
            <w:pPr>
              <w:spacing w:before="120" w:after="120"/>
              <w:ind w:left="0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BE2F51">
              <w:rPr>
                <w:rFonts w:ascii="Calibri" w:hAnsi="Calibri" w:cs="Calibri"/>
                <w:b/>
                <w:i/>
                <w:iCs/>
                <w:color w:val="000000" w:themeColor="text1"/>
                <w:sz w:val="16"/>
                <w:szCs w:val="16"/>
              </w:rPr>
              <w:t>AIP 1</w:t>
            </w:r>
            <w:r w:rsidRPr="00BE2F51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:</w:t>
            </w:r>
          </w:p>
          <w:p w14:paraId="5C3DA814" w14:textId="10EFB6D2" w:rsidR="00D01E33" w:rsidRDefault="00D01E33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D01E33">
              <w:rPr>
                <w:rFonts w:ascii="Calibri" w:hAnsi="Calibri" w:cs="Calibri"/>
                <w:color w:val="000000"/>
                <w:sz w:val="16"/>
                <w:szCs w:val="16"/>
              </w:rPr>
              <w:t>To ensure All pupils consistently achieve well, particularly the most disadvantaged and pupils with SEND. Reading and Writing</w:t>
            </w:r>
            <w:r w:rsidR="002A0C9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is </w:t>
            </w:r>
            <w:proofErr w:type="spellStart"/>
            <w:r w:rsidRPr="00D01E33">
              <w:rPr>
                <w:rFonts w:ascii="Calibri" w:hAnsi="Calibri" w:cs="Calibri"/>
                <w:color w:val="000000"/>
                <w:sz w:val="16"/>
                <w:szCs w:val="16"/>
              </w:rPr>
              <w:t>prioritised</w:t>
            </w:r>
            <w:proofErr w:type="spellEnd"/>
            <w:r>
              <w:rPr>
                <w:color w:val="000000"/>
                <w:sz w:val="27"/>
                <w:szCs w:val="27"/>
              </w:rPr>
              <w:t>.</w:t>
            </w:r>
          </w:p>
          <w:p w14:paraId="14CCCB39" w14:textId="77777777" w:rsidR="00D01E33" w:rsidRDefault="00D01E33" w:rsidP="00EC3A89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53CC89DA" w14:textId="623FA162" w:rsidR="00781D99" w:rsidRPr="00781D99" w:rsidRDefault="00781D99" w:rsidP="00EC3A89">
            <w:pPr>
              <w:spacing w:before="120" w:after="120"/>
              <w:ind w:left="0"/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</w:pPr>
            <w:r w:rsidRPr="00781D99">
              <w:rPr>
                <w:rFonts w:ascii="Calibri" w:hAnsi="Calibri" w:cs="Calibri"/>
                <w:b/>
                <w:color w:val="000000" w:themeColor="text1"/>
                <w:sz w:val="16"/>
                <w:szCs w:val="16"/>
              </w:rPr>
              <w:t>AIP 4:</w:t>
            </w:r>
          </w:p>
          <w:p w14:paraId="3AC61237" w14:textId="40174063" w:rsidR="00C44AE9" w:rsidRPr="00A60213" w:rsidRDefault="00A60213" w:rsidP="00EC3A89">
            <w:pPr>
              <w:spacing w:before="120" w:after="120"/>
              <w:ind w:left="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A60213">
              <w:rPr>
                <w:rFonts w:ascii="Calibri" w:hAnsi="Calibri" w:cs="Calibri"/>
                <w:color w:val="000000"/>
                <w:sz w:val="16"/>
                <w:szCs w:val="16"/>
              </w:rPr>
              <w:t>The pursuit of excellence to successfully drive the highest levels of achievement and personal development for ALL pupils over a sustained period of time.</w:t>
            </w:r>
          </w:p>
        </w:tc>
      </w:tr>
      <w:tr w:rsidR="00431BA6" w14:paraId="7BA53774" w14:textId="77777777" w:rsidTr="00CB4188">
        <w:tc>
          <w:tcPr>
            <w:tcW w:w="2547" w:type="dxa"/>
          </w:tcPr>
          <w:p w14:paraId="04AC6791" w14:textId="79D7486E" w:rsidR="00CB12D8" w:rsidRDefault="00AC2396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</w:t>
            </w:r>
            <w:r w:rsidR="00CB12D8">
              <w:rPr>
                <w:rFonts w:ascii="Arial" w:hAnsi="Arial" w:cs="Arial"/>
                <w:b/>
                <w:bCs/>
                <w:color w:val="000000" w:themeColor="text1"/>
              </w:rPr>
              <w:t>r Anthony Gray</w:t>
            </w:r>
          </w:p>
          <w:p w14:paraId="4871EB80" w14:textId="77777777" w:rsidR="00CB12D8" w:rsidRDefault="00CB12D8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CB12D8">
              <w:rPr>
                <w:rFonts w:ascii="Arial" w:hAnsi="Arial" w:cs="Arial"/>
                <w:bCs/>
                <w:color w:val="000000" w:themeColor="text1"/>
              </w:rPr>
              <w:t>Trust Governor</w:t>
            </w:r>
          </w:p>
          <w:p w14:paraId="082AE2CA" w14:textId="77777777" w:rsidR="00CB12D8" w:rsidRDefault="00CB12D8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575378E6" w14:textId="77777777" w:rsidR="00CB12D8" w:rsidRPr="004B23D9" w:rsidRDefault="00CB12D8" w:rsidP="003C1406">
            <w:pPr>
              <w:spacing w:before="120" w:after="120"/>
              <w:ind w:left="0"/>
              <w:rPr>
                <w:rFonts w:ascii="Arial" w:hAnsi="Arial" w:cs="Arial"/>
                <w:b/>
                <w:color w:val="000000" w:themeColor="text1"/>
              </w:rPr>
            </w:pPr>
            <w:r w:rsidRPr="004B23D9">
              <w:rPr>
                <w:rFonts w:ascii="Arial" w:hAnsi="Arial" w:cs="Arial"/>
                <w:b/>
                <w:color w:val="000000" w:themeColor="text1"/>
              </w:rPr>
              <w:t>Appointed:</w:t>
            </w:r>
          </w:p>
          <w:p w14:paraId="55DFAFA5" w14:textId="10A57757" w:rsidR="00431BA6" w:rsidRPr="00CB12D8" w:rsidRDefault="004B23D9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17/01/2024</w:t>
            </w:r>
          </w:p>
        </w:tc>
        <w:tc>
          <w:tcPr>
            <w:tcW w:w="3506" w:type="dxa"/>
            <w:gridSpan w:val="2"/>
          </w:tcPr>
          <w:p w14:paraId="01623D30" w14:textId="63481E84" w:rsidR="00431BA6" w:rsidRDefault="00CB12D8" w:rsidP="003C1406">
            <w:pPr>
              <w:spacing w:before="120" w:after="120"/>
              <w:ind w:left="0"/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  <w:drawing>
                <wp:inline distT="0" distB="0" distL="0" distR="0" wp14:anchorId="60C79281" wp14:editId="6B164BBC">
                  <wp:extent cx="1613047" cy="1357665"/>
                  <wp:effectExtent l="0" t="5715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_0243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31144" cy="1372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</w:tcPr>
          <w:p w14:paraId="30D211A9" w14:textId="17857387" w:rsidR="00431BA6" w:rsidRPr="00A51FFF" w:rsidRDefault="00C44AE9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SEND</w:t>
            </w:r>
          </w:p>
          <w:p w14:paraId="05FC5538" w14:textId="77777777" w:rsidR="00431BA6" w:rsidRPr="00A51FFF" w:rsidRDefault="00431BA6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905" w:type="dxa"/>
          </w:tcPr>
          <w:p w14:paraId="3C5DF5A3" w14:textId="1BBA8967" w:rsidR="00431BA6" w:rsidRDefault="00431BA6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54F4E" w14:paraId="3CDF1F0B" w14:textId="77777777" w:rsidTr="00CB4188">
        <w:tc>
          <w:tcPr>
            <w:tcW w:w="2547" w:type="dxa"/>
          </w:tcPr>
          <w:p w14:paraId="63489D9A" w14:textId="77777777" w:rsidR="00654F4E" w:rsidRDefault="00654F4E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Winford David</w:t>
            </w:r>
          </w:p>
          <w:p w14:paraId="46CC26BF" w14:textId="77777777" w:rsidR="00654F4E" w:rsidRPr="00654F4E" w:rsidRDefault="00654F4E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54F4E">
              <w:rPr>
                <w:rFonts w:ascii="Arial" w:hAnsi="Arial" w:cs="Arial"/>
                <w:bCs/>
                <w:color w:val="000000" w:themeColor="text1"/>
              </w:rPr>
              <w:t>Trust Governor</w:t>
            </w:r>
          </w:p>
          <w:p w14:paraId="4B293A16" w14:textId="77777777" w:rsidR="00654F4E" w:rsidRPr="00654F4E" w:rsidRDefault="00654F4E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  <w:p w14:paraId="3A0ADA65" w14:textId="77777777" w:rsidR="00654F4E" w:rsidRPr="00633DBE" w:rsidRDefault="00654F4E" w:rsidP="003C1406">
            <w:pPr>
              <w:spacing w:before="120" w:after="120"/>
              <w:ind w:left="0"/>
              <w:rPr>
                <w:rFonts w:ascii="Arial" w:hAnsi="Arial" w:cs="Arial"/>
                <w:b/>
                <w:color w:val="000000" w:themeColor="text1"/>
              </w:rPr>
            </w:pPr>
            <w:r w:rsidRPr="00633DBE">
              <w:rPr>
                <w:rFonts w:ascii="Arial" w:hAnsi="Arial" w:cs="Arial"/>
                <w:b/>
                <w:color w:val="000000" w:themeColor="text1"/>
              </w:rPr>
              <w:t>Appointed:</w:t>
            </w:r>
          </w:p>
          <w:p w14:paraId="0516879D" w14:textId="77777777" w:rsidR="00633DBE" w:rsidRDefault="00633DBE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02/07/2024</w:t>
            </w:r>
          </w:p>
          <w:p w14:paraId="73EB2856" w14:textId="1F25B828" w:rsidR="00633DBE" w:rsidRDefault="00633DBE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06" w:type="dxa"/>
            <w:gridSpan w:val="2"/>
          </w:tcPr>
          <w:p w14:paraId="1F776A66" w14:textId="05766266" w:rsidR="00654F4E" w:rsidRDefault="004D0AB2" w:rsidP="003C1406">
            <w:pPr>
              <w:spacing w:before="120" w:after="120"/>
              <w:ind w:left="0"/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 wp14:anchorId="4EC21309" wp14:editId="7C988F6B">
                  <wp:extent cx="1345085" cy="1793174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350" cy="1801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8" w:type="dxa"/>
          </w:tcPr>
          <w:p w14:paraId="43399383" w14:textId="397B31EC" w:rsidR="00654F4E" w:rsidRDefault="00654F4E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SIAMS</w:t>
            </w:r>
          </w:p>
        </w:tc>
        <w:tc>
          <w:tcPr>
            <w:tcW w:w="1905" w:type="dxa"/>
          </w:tcPr>
          <w:p w14:paraId="12DCD4DF" w14:textId="77777777" w:rsidR="00654F4E" w:rsidRDefault="00654F4E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CB12D8" w14:paraId="3E90D04C" w14:textId="77777777" w:rsidTr="00CB4188">
        <w:tc>
          <w:tcPr>
            <w:tcW w:w="2547" w:type="dxa"/>
          </w:tcPr>
          <w:p w14:paraId="07567B91" w14:textId="6AEF0815" w:rsidR="00CB12D8" w:rsidRDefault="00AC2396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Dr</w:t>
            </w:r>
            <w:r w:rsidR="00654F4E">
              <w:rPr>
                <w:rFonts w:ascii="Arial" w:hAnsi="Arial" w:cs="Arial"/>
                <w:b/>
                <w:bCs/>
                <w:color w:val="000000" w:themeColor="text1"/>
              </w:rPr>
              <w:t xml:space="preserve"> Linsey Jones</w:t>
            </w:r>
          </w:p>
          <w:p w14:paraId="3F2C40F4" w14:textId="16C068CA" w:rsidR="00654F4E" w:rsidRPr="00654F4E" w:rsidRDefault="00654F4E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 w:rsidRPr="00654F4E">
              <w:rPr>
                <w:rFonts w:ascii="Arial" w:hAnsi="Arial" w:cs="Arial"/>
                <w:bCs/>
                <w:color w:val="000000" w:themeColor="text1"/>
              </w:rPr>
              <w:t>Parent Governor</w:t>
            </w:r>
          </w:p>
          <w:p w14:paraId="65BBF55A" w14:textId="6F93BCA7" w:rsidR="00654F4E" w:rsidRDefault="00654F4E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1B94323" w14:textId="182CCE03" w:rsidR="00654F4E" w:rsidRDefault="00654F4E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Appointed:</w:t>
            </w:r>
          </w:p>
          <w:p w14:paraId="627499EE" w14:textId="1FADC5BD" w:rsidR="00CB12D8" w:rsidRPr="00633DBE" w:rsidRDefault="00633DBE" w:rsidP="003C1406">
            <w:pPr>
              <w:spacing w:before="120" w:after="120"/>
              <w:ind w:left="0"/>
              <w:rPr>
                <w:rFonts w:ascii="Arial" w:hAnsi="Arial" w:cs="Arial"/>
                <w:color w:val="000000" w:themeColor="text1"/>
              </w:rPr>
            </w:pPr>
            <w:r w:rsidRPr="00633DBE">
              <w:rPr>
                <w:rFonts w:ascii="Arial" w:hAnsi="Arial" w:cs="Arial"/>
                <w:color w:val="000000" w:themeColor="text1"/>
              </w:rPr>
              <w:t>02/07/2024</w:t>
            </w:r>
          </w:p>
        </w:tc>
        <w:tc>
          <w:tcPr>
            <w:tcW w:w="3506" w:type="dxa"/>
            <w:gridSpan w:val="2"/>
          </w:tcPr>
          <w:p w14:paraId="2E421E8C" w14:textId="2454FB83" w:rsidR="00CB12D8" w:rsidRDefault="00654F4E" w:rsidP="003C1406">
            <w:pPr>
              <w:spacing w:before="120" w:after="120"/>
              <w:ind w:left="0"/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  <w:t>Awaiting photograph</w:t>
            </w:r>
          </w:p>
        </w:tc>
        <w:tc>
          <w:tcPr>
            <w:tcW w:w="2498" w:type="dxa"/>
          </w:tcPr>
          <w:p w14:paraId="399AA798" w14:textId="60DB7008" w:rsidR="00CB12D8" w:rsidRDefault="00654F4E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Stakeholders</w:t>
            </w:r>
          </w:p>
        </w:tc>
        <w:tc>
          <w:tcPr>
            <w:tcW w:w="1905" w:type="dxa"/>
          </w:tcPr>
          <w:p w14:paraId="70DEF6DE" w14:textId="77777777" w:rsidR="007D5667" w:rsidRPr="007D5667" w:rsidRDefault="007D5667" w:rsidP="003C1406">
            <w:pPr>
              <w:spacing w:before="120" w:after="120"/>
              <w:ind w:left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7D56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AIP 3:</w:t>
            </w:r>
          </w:p>
          <w:p w14:paraId="7D1C37AD" w14:textId="79ACAFBE" w:rsidR="00CB12D8" w:rsidRPr="007D5667" w:rsidRDefault="007D5667" w:rsidP="003C1406">
            <w:pPr>
              <w:spacing w:before="120" w:after="120"/>
              <w:ind w:left="0"/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7D5667">
              <w:rPr>
                <w:rFonts w:ascii="Calibri" w:hAnsi="Calibri" w:cs="Calibri"/>
                <w:color w:val="000000"/>
                <w:sz w:val="16"/>
                <w:szCs w:val="16"/>
              </w:rPr>
              <w:t>To ensure all pupils become responsible, respectful and active citizens who are able to play their part, flourish and become actively involved in public life as adults.</w:t>
            </w:r>
          </w:p>
        </w:tc>
      </w:tr>
      <w:tr w:rsidR="009C1CE6" w14:paraId="675A9ECB" w14:textId="77777777" w:rsidTr="00CB4188">
        <w:tc>
          <w:tcPr>
            <w:tcW w:w="2547" w:type="dxa"/>
          </w:tcPr>
          <w:p w14:paraId="5A0CCFCD" w14:textId="77777777" w:rsidR="009C1CE6" w:rsidRDefault="009C1CE6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978D7B1" w14:textId="77777777" w:rsidR="009C1CE6" w:rsidRDefault="009C1CE6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Parent Governor</w:t>
            </w:r>
          </w:p>
          <w:p w14:paraId="432FE3BD" w14:textId="77777777" w:rsidR="009C1CE6" w:rsidRDefault="009C1CE6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131B18B8" w14:textId="5BF78ED8" w:rsidR="009C1CE6" w:rsidRDefault="009C1CE6" w:rsidP="003C1406">
            <w:pPr>
              <w:spacing w:before="120" w:after="120"/>
              <w:ind w:left="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506" w:type="dxa"/>
            <w:gridSpan w:val="2"/>
          </w:tcPr>
          <w:p w14:paraId="375AEA15" w14:textId="77777777" w:rsidR="009C1CE6" w:rsidRDefault="009C1CE6" w:rsidP="003C1406">
            <w:pPr>
              <w:spacing w:before="120" w:after="120"/>
              <w:ind w:left="0"/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</w:pPr>
          </w:p>
          <w:p w14:paraId="11900E6F" w14:textId="11B3F2F6" w:rsidR="00A7776D" w:rsidRDefault="00A7776D" w:rsidP="003C1406">
            <w:pPr>
              <w:spacing w:before="120" w:after="120"/>
              <w:ind w:left="0"/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</w:pPr>
            <w:r>
              <w:rPr>
                <w:rFonts w:ascii="Arial" w:hAnsi="Arial" w:cs="Arial"/>
                <w:bCs/>
                <w:noProof/>
                <w:color w:val="000000" w:themeColor="text1"/>
                <w:lang w:val="en-GB" w:eastAsia="en-GB"/>
              </w:rPr>
              <w:t>Vacancy</w:t>
            </w:r>
          </w:p>
        </w:tc>
        <w:tc>
          <w:tcPr>
            <w:tcW w:w="2498" w:type="dxa"/>
          </w:tcPr>
          <w:p w14:paraId="5E8665A8" w14:textId="77777777" w:rsidR="009C1CE6" w:rsidRDefault="009C1CE6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905" w:type="dxa"/>
          </w:tcPr>
          <w:p w14:paraId="64F6B3BF" w14:textId="77777777" w:rsidR="009C1CE6" w:rsidRDefault="009C1CE6" w:rsidP="003C1406">
            <w:pPr>
              <w:spacing w:before="120" w:after="120"/>
              <w:ind w:left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</w:tbl>
    <w:p w14:paraId="448B51E0" w14:textId="6F760B54" w:rsidR="006C0006" w:rsidRPr="00A517D8" w:rsidRDefault="006C0006" w:rsidP="00A517D8">
      <w:pPr>
        <w:ind w:left="0"/>
      </w:pPr>
    </w:p>
    <w:p w14:paraId="7BF4D147" w14:textId="77777777" w:rsidR="004162F2" w:rsidRDefault="004162F2">
      <w:pPr>
        <w:spacing w:before="0"/>
        <w:ind w:left="0" w:right="0"/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sectPr w:rsidR="004162F2" w:rsidSect="00FA3D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A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7A0378B"/>
    <w:multiLevelType w:val="hybridMultilevel"/>
    <w:tmpl w:val="FB105932"/>
    <w:lvl w:ilvl="0" w:tplc="3EF6B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3E27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49C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62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C0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EEA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08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7C4A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4CF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EB1657"/>
    <w:multiLevelType w:val="hybridMultilevel"/>
    <w:tmpl w:val="758C1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F0677"/>
    <w:multiLevelType w:val="hybridMultilevel"/>
    <w:tmpl w:val="63AE8D14"/>
    <w:lvl w:ilvl="0" w:tplc="C1043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3C8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467F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4E47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26C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23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E01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D6D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3E1F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E5D563C"/>
    <w:multiLevelType w:val="hybridMultilevel"/>
    <w:tmpl w:val="08DE7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D6B54"/>
    <w:multiLevelType w:val="hybridMultilevel"/>
    <w:tmpl w:val="A4BC6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0CB723E"/>
    <w:multiLevelType w:val="hybridMultilevel"/>
    <w:tmpl w:val="0BB2E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000ED"/>
    <w:multiLevelType w:val="hybridMultilevel"/>
    <w:tmpl w:val="4C48D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26899"/>
    <w:multiLevelType w:val="hybridMultilevel"/>
    <w:tmpl w:val="F81E22B4"/>
    <w:lvl w:ilvl="0" w:tplc="CB82D98A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A6C4B"/>
    <w:multiLevelType w:val="hybridMultilevel"/>
    <w:tmpl w:val="AD1C8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D3"/>
    <w:rsid w:val="00026372"/>
    <w:rsid w:val="00041898"/>
    <w:rsid w:val="000709E0"/>
    <w:rsid w:val="00071EC3"/>
    <w:rsid w:val="00084D2E"/>
    <w:rsid w:val="00092B53"/>
    <w:rsid w:val="00097D8D"/>
    <w:rsid w:val="000A6370"/>
    <w:rsid w:val="000E0529"/>
    <w:rsid w:val="000E447B"/>
    <w:rsid w:val="000E4DC3"/>
    <w:rsid w:val="000F3234"/>
    <w:rsid w:val="000F5045"/>
    <w:rsid w:val="00115212"/>
    <w:rsid w:val="001A03A1"/>
    <w:rsid w:val="001C0E09"/>
    <w:rsid w:val="001D2648"/>
    <w:rsid w:val="00203BD1"/>
    <w:rsid w:val="00223782"/>
    <w:rsid w:val="0022705C"/>
    <w:rsid w:val="002431E2"/>
    <w:rsid w:val="002612C5"/>
    <w:rsid w:val="0027262D"/>
    <w:rsid w:val="00282433"/>
    <w:rsid w:val="002826B3"/>
    <w:rsid w:val="002A0C9F"/>
    <w:rsid w:val="002C24A8"/>
    <w:rsid w:val="002C7C53"/>
    <w:rsid w:val="002D1078"/>
    <w:rsid w:val="002D2AEC"/>
    <w:rsid w:val="002E2912"/>
    <w:rsid w:val="00315A97"/>
    <w:rsid w:val="0031791C"/>
    <w:rsid w:val="003549C5"/>
    <w:rsid w:val="003850D7"/>
    <w:rsid w:val="003861A0"/>
    <w:rsid w:val="003A2F27"/>
    <w:rsid w:val="003B3378"/>
    <w:rsid w:val="003B6E5D"/>
    <w:rsid w:val="003F2A12"/>
    <w:rsid w:val="004027C6"/>
    <w:rsid w:val="004162F2"/>
    <w:rsid w:val="00420F4F"/>
    <w:rsid w:val="00431BA6"/>
    <w:rsid w:val="00444C23"/>
    <w:rsid w:val="00452FAA"/>
    <w:rsid w:val="00457CA6"/>
    <w:rsid w:val="004757CA"/>
    <w:rsid w:val="004B23D9"/>
    <w:rsid w:val="004C086D"/>
    <w:rsid w:val="004D0AB2"/>
    <w:rsid w:val="004F04EE"/>
    <w:rsid w:val="004F4105"/>
    <w:rsid w:val="00506E44"/>
    <w:rsid w:val="00514B43"/>
    <w:rsid w:val="00533157"/>
    <w:rsid w:val="005429D3"/>
    <w:rsid w:val="00543555"/>
    <w:rsid w:val="00550308"/>
    <w:rsid w:val="0055148D"/>
    <w:rsid w:val="00563158"/>
    <w:rsid w:val="005B27A9"/>
    <w:rsid w:val="005F1638"/>
    <w:rsid w:val="005F46F2"/>
    <w:rsid w:val="00607540"/>
    <w:rsid w:val="00612195"/>
    <w:rsid w:val="006273A0"/>
    <w:rsid w:val="00633DBE"/>
    <w:rsid w:val="006450DE"/>
    <w:rsid w:val="00645295"/>
    <w:rsid w:val="006512A5"/>
    <w:rsid w:val="00654F4E"/>
    <w:rsid w:val="00696B67"/>
    <w:rsid w:val="006C0006"/>
    <w:rsid w:val="006C4A38"/>
    <w:rsid w:val="006C4D2E"/>
    <w:rsid w:val="006D6D52"/>
    <w:rsid w:val="006E36C0"/>
    <w:rsid w:val="007154E4"/>
    <w:rsid w:val="00722FA6"/>
    <w:rsid w:val="007532E3"/>
    <w:rsid w:val="00781D99"/>
    <w:rsid w:val="00795A36"/>
    <w:rsid w:val="00796941"/>
    <w:rsid w:val="007B1AD5"/>
    <w:rsid w:val="007D344F"/>
    <w:rsid w:val="007D530B"/>
    <w:rsid w:val="007D5667"/>
    <w:rsid w:val="007F79EF"/>
    <w:rsid w:val="00800BB2"/>
    <w:rsid w:val="00823643"/>
    <w:rsid w:val="0082372A"/>
    <w:rsid w:val="008318F2"/>
    <w:rsid w:val="00837D68"/>
    <w:rsid w:val="00837E59"/>
    <w:rsid w:val="00883CD9"/>
    <w:rsid w:val="00885A23"/>
    <w:rsid w:val="008B1FB7"/>
    <w:rsid w:val="008B3A18"/>
    <w:rsid w:val="008B3B90"/>
    <w:rsid w:val="008C648B"/>
    <w:rsid w:val="008D3DBB"/>
    <w:rsid w:val="00901440"/>
    <w:rsid w:val="00911571"/>
    <w:rsid w:val="00913479"/>
    <w:rsid w:val="00913F80"/>
    <w:rsid w:val="009160AB"/>
    <w:rsid w:val="00917EE2"/>
    <w:rsid w:val="00920809"/>
    <w:rsid w:val="00963A1C"/>
    <w:rsid w:val="00972353"/>
    <w:rsid w:val="0098345A"/>
    <w:rsid w:val="00990403"/>
    <w:rsid w:val="00993CE7"/>
    <w:rsid w:val="009A01D4"/>
    <w:rsid w:val="009C1CE6"/>
    <w:rsid w:val="009C335B"/>
    <w:rsid w:val="009D2E45"/>
    <w:rsid w:val="009D597D"/>
    <w:rsid w:val="009E3C84"/>
    <w:rsid w:val="009F301B"/>
    <w:rsid w:val="009F5061"/>
    <w:rsid w:val="009F6648"/>
    <w:rsid w:val="00A037E4"/>
    <w:rsid w:val="00A14544"/>
    <w:rsid w:val="00A472AC"/>
    <w:rsid w:val="00A517D8"/>
    <w:rsid w:val="00A51FFF"/>
    <w:rsid w:val="00A5712B"/>
    <w:rsid w:val="00A60213"/>
    <w:rsid w:val="00A6066C"/>
    <w:rsid w:val="00A67529"/>
    <w:rsid w:val="00A7776D"/>
    <w:rsid w:val="00A94484"/>
    <w:rsid w:val="00A95DCA"/>
    <w:rsid w:val="00AA4702"/>
    <w:rsid w:val="00AB22E2"/>
    <w:rsid w:val="00AB7899"/>
    <w:rsid w:val="00AC2396"/>
    <w:rsid w:val="00AD3FC8"/>
    <w:rsid w:val="00AE02AD"/>
    <w:rsid w:val="00AE19C8"/>
    <w:rsid w:val="00AE68EC"/>
    <w:rsid w:val="00B34AF3"/>
    <w:rsid w:val="00B36348"/>
    <w:rsid w:val="00B461DD"/>
    <w:rsid w:val="00B46FCE"/>
    <w:rsid w:val="00B4722C"/>
    <w:rsid w:val="00B76A04"/>
    <w:rsid w:val="00B84315"/>
    <w:rsid w:val="00B90AF5"/>
    <w:rsid w:val="00B93096"/>
    <w:rsid w:val="00B96F8B"/>
    <w:rsid w:val="00BB0329"/>
    <w:rsid w:val="00BB28DE"/>
    <w:rsid w:val="00BB6E8E"/>
    <w:rsid w:val="00BC248A"/>
    <w:rsid w:val="00BD4F92"/>
    <w:rsid w:val="00BD7F9F"/>
    <w:rsid w:val="00BE2F51"/>
    <w:rsid w:val="00C22790"/>
    <w:rsid w:val="00C44AE9"/>
    <w:rsid w:val="00C51565"/>
    <w:rsid w:val="00C55F23"/>
    <w:rsid w:val="00C76DC9"/>
    <w:rsid w:val="00CB12D8"/>
    <w:rsid w:val="00CB4188"/>
    <w:rsid w:val="00CC28D8"/>
    <w:rsid w:val="00CC773B"/>
    <w:rsid w:val="00CE1FD3"/>
    <w:rsid w:val="00CF6AA2"/>
    <w:rsid w:val="00D01E33"/>
    <w:rsid w:val="00D02186"/>
    <w:rsid w:val="00D323CF"/>
    <w:rsid w:val="00D43733"/>
    <w:rsid w:val="00D46525"/>
    <w:rsid w:val="00D712BC"/>
    <w:rsid w:val="00D854E3"/>
    <w:rsid w:val="00D93FD5"/>
    <w:rsid w:val="00DA16E6"/>
    <w:rsid w:val="00DA7ED2"/>
    <w:rsid w:val="00DC730A"/>
    <w:rsid w:val="00DE430A"/>
    <w:rsid w:val="00DF58F3"/>
    <w:rsid w:val="00DF5A57"/>
    <w:rsid w:val="00E22900"/>
    <w:rsid w:val="00E22A0D"/>
    <w:rsid w:val="00E24FBB"/>
    <w:rsid w:val="00E4363D"/>
    <w:rsid w:val="00E56575"/>
    <w:rsid w:val="00E6662A"/>
    <w:rsid w:val="00E8228F"/>
    <w:rsid w:val="00E84184"/>
    <w:rsid w:val="00EC3A89"/>
    <w:rsid w:val="00EC6FBF"/>
    <w:rsid w:val="00ED547B"/>
    <w:rsid w:val="00ED630C"/>
    <w:rsid w:val="00EF6219"/>
    <w:rsid w:val="00EF7DC1"/>
    <w:rsid w:val="00F039DE"/>
    <w:rsid w:val="00F05058"/>
    <w:rsid w:val="00F070F7"/>
    <w:rsid w:val="00F17DB0"/>
    <w:rsid w:val="00F503A2"/>
    <w:rsid w:val="00F5123D"/>
    <w:rsid w:val="00F63110"/>
    <w:rsid w:val="00F631D0"/>
    <w:rsid w:val="00F72AD7"/>
    <w:rsid w:val="00F8033B"/>
    <w:rsid w:val="00F86B88"/>
    <w:rsid w:val="00F97B7B"/>
    <w:rsid w:val="00FA3D45"/>
    <w:rsid w:val="00FD5C60"/>
    <w:rsid w:val="00FE1C52"/>
    <w:rsid w:val="00FF1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7738"/>
  <w15:docId w15:val="{888E95E7-C0B4-4661-8AE9-6015B8B59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FD3"/>
    <w:pPr>
      <w:spacing w:before="200"/>
      <w:ind w:left="144" w:right="144"/>
    </w:pPr>
    <w:rPr>
      <w:rFonts w:ascii="Century Gothic" w:eastAsiaTheme="minorEastAsia" w:hAnsi="Century Gothic" w:cs="Century Gothic"/>
      <w:color w:val="262626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1FD3"/>
    <w:pPr>
      <w:keepNext/>
      <w:keepLines/>
      <w:spacing w:before="240"/>
      <w:outlineLvl w:val="0"/>
    </w:pPr>
    <w:rPr>
      <w:b/>
      <w:bCs/>
      <w:color w:val="956AAC"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FD3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E1FD3"/>
    <w:rPr>
      <w:rFonts w:ascii="Century Gothic" w:eastAsiaTheme="minorEastAsia" w:hAnsi="Century Gothic" w:cs="Century Gothic"/>
      <w:b/>
      <w:bCs/>
      <w:color w:val="956AAC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CE1FD3"/>
    <w:pPr>
      <w:spacing w:before="0" w:after="0" w:line="240" w:lineRule="auto"/>
      <w:ind w:left="0" w:right="142"/>
      <w:jc w:val="both"/>
    </w:pPr>
    <w:rPr>
      <w:rFonts w:ascii="Comic Sans MS" w:hAnsi="Comic Sans MS" w:cs="Comic Sans MS"/>
    </w:rPr>
  </w:style>
  <w:style w:type="character" w:customStyle="1" w:styleId="BodyText3Char">
    <w:name w:val="Body Text 3 Char"/>
    <w:basedOn w:val="DefaultParagraphFont"/>
    <w:link w:val="BodyText3"/>
    <w:uiPriority w:val="99"/>
    <w:rsid w:val="00CE1FD3"/>
    <w:rPr>
      <w:rFonts w:ascii="Comic Sans MS" w:eastAsiaTheme="minorEastAsia" w:hAnsi="Comic Sans MS" w:cs="Comic Sans MS"/>
      <w:color w:val="26262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FD3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styleId="Hyperlink">
    <w:name w:val="Hyperlink"/>
    <w:basedOn w:val="DefaultParagraphFont"/>
    <w:uiPriority w:val="99"/>
    <w:unhideWhenUsed/>
    <w:rsid w:val="00AE68E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3C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10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105"/>
    <w:rPr>
      <w:rFonts w:ascii="Tahoma" w:eastAsiaTheme="minorEastAsia" w:hAnsi="Tahoma" w:cs="Tahoma"/>
      <w:color w:val="262626"/>
      <w:sz w:val="16"/>
      <w:szCs w:val="16"/>
      <w:lang w:val="en-US"/>
    </w:rPr>
  </w:style>
  <w:style w:type="paragraph" w:styleId="PlainText">
    <w:name w:val="Plain Text"/>
    <w:basedOn w:val="Normal"/>
    <w:link w:val="PlainTextChar"/>
    <w:uiPriority w:val="99"/>
    <w:rsid w:val="00C51565"/>
    <w:pPr>
      <w:spacing w:before="0" w:after="0" w:line="240" w:lineRule="auto"/>
      <w:ind w:left="0" w:right="0"/>
    </w:pPr>
    <w:rPr>
      <w:rFonts w:ascii="Courier New" w:hAnsi="Courier New" w:cs="Courier New"/>
      <w:color w:val="auto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51565"/>
    <w:rPr>
      <w:rFonts w:ascii="Courier New" w:eastAsiaTheme="minorEastAsia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32E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32E3"/>
    <w:rPr>
      <w:rFonts w:ascii="Century Gothic" w:eastAsiaTheme="minorEastAsia" w:hAnsi="Century Gothic" w:cs="Century Gothic"/>
      <w:color w:val="262626"/>
      <w:lang w:val="en-US"/>
    </w:rPr>
  </w:style>
  <w:style w:type="table" w:styleId="TableGrid">
    <w:name w:val="Table Grid"/>
    <w:basedOn w:val="TableNormal"/>
    <w:uiPriority w:val="59"/>
    <w:rsid w:val="003B3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B96F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6F8B"/>
    <w:rPr>
      <w:rFonts w:ascii="Century Gothic" w:eastAsiaTheme="minorEastAsia" w:hAnsi="Century Gothic" w:cs="Century Gothic"/>
      <w:color w:val="262626"/>
      <w:lang w:val="en-US"/>
    </w:rPr>
  </w:style>
  <w:style w:type="paragraph" w:styleId="NormalWeb">
    <w:name w:val="Normal (Web)"/>
    <w:basedOn w:val="Normal"/>
    <w:uiPriority w:val="99"/>
    <w:unhideWhenUsed/>
    <w:rsid w:val="00DE430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0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8148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4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75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8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0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4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1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46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8615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960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137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31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24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465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417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94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8054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51160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93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69238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57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8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0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0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3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75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2B089E28-9E0A-4B3F-8022-41E9144F06A8-L0-00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cid:3BE2983F-0C4A-4ABC-8C90-80A5ECACB4A7-L0-001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f2136a-ed04-437d-afab-5eae383e97b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C71A5D7CD0544891D6FDF65E31C0E" ma:contentTypeVersion="14" ma:contentTypeDescription="Create a new document." ma:contentTypeScope="" ma:versionID="d7fa5d919a5606b77f80c9270aa47a87">
  <xsd:schema xmlns:xsd="http://www.w3.org/2001/XMLSchema" xmlns:xs="http://www.w3.org/2001/XMLSchema" xmlns:p="http://schemas.microsoft.com/office/2006/metadata/properties" xmlns:ns3="c7f2136a-ed04-437d-afab-5eae383e97bf" xmlns:ns4="ae114903-6236-4cf4-8f1c-8644dddcbcb1" targetNamespace="http://schemas.microsoft.com/office/2006/metadata/properties" ma:root="true" ma:fieldsID="41af0bb0a2dc9846411432230c746ed4" ns3:_="" ns4:_="">
    <xsd:import namespace="c7f2136a-ed04-437d-afab-5eae383e97bf"/>
    <xsd:import namespace="ae114903-6236-4cf4-8f1c-8644dddcbc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2136a-ed04-437d-afab-5eae383e9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14903-6236-4cf4-8f1c-8644dddcbc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4B2D4-A23A-486B-8226-7D3F3E1D0E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D5EE4A-C4A0-4D8D-BC23-48AA554E8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73DAC8-F476-4672-8994-CB4357E9868E}">
  <ds:schemaRefs>
    <ds:schemaRef ds:uri="http://schemas.microsoft.com/office/2006/metadata/properties"/>
    <ds:schemaRef ds:uri="http://schemas.microsoft.com/office/infopath/2007/PartnerControls"/>
    <ds:schemaRef ds:uri="c7f2136a-ed04-437d-afab-5eae383e97bf"/>
  </ds:schemaRefs>
</ds:datastoreItem>
</file>

<file path=customXml/itemProps4.xml><?xml version="1.0" encoding="utf-8"?>
<ds:datastoreItem xmlns:ds="http://schemas.openxmlformats.org/officeDocument/2006/customXml" ds:itemID="{B16914DE-0851-43DB-BCB1-B1C448031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2136a-ed04-437d-afab-5eae383e97bf"/>
    <ds:schemaRef ds:uri="ae114903-6236-4cf4-8f1c-8644dddcb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Nikki Summers</cp:lastModifiedBy>
  <cp:revision>3</cp:revision>
  <cp:lastPrinted>2024-01-10T17:03:00Z</cp:lastPrinted>
  <dcterms:created xsi:type="dcterms:W3CDTF">2025-02-10T13:32:00Z</dcterms:created>
  <dcterms:modified xsi:type="dcterms:W3CDTF">2025-02-10T15:28:00Z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0x01010069EC71A5D7CD0544891D6FDF65E31C0E</vt:lpwstr>
  </property>
</Properties>
</file>